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general laborer with experience in construction, warehouse, and event environments. Physically capable, reliable, and willing to take on any task. Quick learner with strong work ethic and safety awareness.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Physical labor and lifting (75+ lbs)  •  Hand and power tool operation  •  Site cleanup and organization  •  Material handling  •  Following instructions  •  Safety compliance  •  Outdoor work in all conditions  •  Teamwork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Laborer</w:t>
      </w:r>
      <w:r>
        <w:rPr>
          <w:sz w:val="22"/>
          <w:szCs w:val="22"/>
        </w:rPr>
        <w:t xml:space="preserve"> — Various Temp Agencies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construction site cleanup, demolition, and material moving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trucks, moving heavy materials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skilled tradespeople with tasks as directed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work areas per safety requirements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Available for immediate deployment with flexible scheduling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2026-10-22T23:55:14.374Z</dcterms:created>
  <dcterms:modified xsi:type="dcterms:W3CDTF">2026-10-22T23:55:14.374Z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