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1e293b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Efficient food runner with experience in high-volume restaurants. Skilled in accurate order delivery, table maintenance, and supporting the server team. Quick on feet with strong attention to detail and guest service focus.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Food delivery accuracy  •  Table number memorization  •  Dish identification  •  Plate presentation  •  Server support  •  Multi-tasking  •  Speed and efficiency  •  Team communication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Food Runner</w:t>
      </w:r>
      <w:r>
        <w:rPr>
          <w:sz w:val="22"/>
          <w:szCs w:val="22"/>
        </w:rPr>
        <w:t xml:space="preserve"> — The Cheesecake Factory</w:t>
      </w:r>
      <w:r>
        <w:rPr>
          <w:color w:val="555555"/>
          <w:sz w:val="22"/>
          <w:szCs w:val="22"/>
        </w:rPr>
        <w:t xml:space="preserve">	August 2025 -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Las Vegas, NV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Deliver food to tables accurately and promptly, serving 200+ guests per shift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Memorize table numbers and positions to ensure correct delivery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Check plates for proper presentation and completeness before delivery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Communicate with kitchen on timing and special requests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Assist servers with beverage refills, pre-bussing, and side work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Classic Professional</dc:title>
  <dc:creator>Indeed Flex Career Hub</dc:creator>
  <cp:lastModifiedBy>Un-named</cp:lastModifiedBy>
  <cp:revision>1</cp:revision>
  <dcterms:created xsi:type="dcterms:W3CDTF">2026-06-08T08:46:15.014Z</dcterms:created>
  <dcterms:modified xsi:type="dcterms:W3CDTF">2026-06-08T08:46:15.014Z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