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Outgoing brand ambassador with experience representing brands at events, retail locations, and promotional activations. Strong communication skills, professional appearance, and ability to engage customers and drive brand awareness.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Product demonstration  •  Customer engagement  •  Sales and sampling  •  Event representation  •  Social media content  •  Data collection  •  Public speaking  •  Professional appearance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Brand Ambassador</w:t>
      </w:r>
      <w:r>
        <w:rPr>
          <w:sz w:val="22"/>
          <w:szCs w:val="22"/>
        </w:rPr>
        <w:t xml:space="preserve"> — Promotional Marketing Agency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Miami, FL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Represent beverage and consumer goods brands at retail stores and events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Engage 100+ customers per activation, explaining product benefits and features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manage promotional displays and sampling stations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Collect customer feedback and contact information for marketing team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social media content showcasing brand activations (with approval)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2026-06-18T12:00:06.710Z</dcterms:created>
  <dcterms:modified xsi:type="dcterms:W3CDTF">2026-06-18T12:00:06.710Z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